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B71" w:rsidRDefault="005B0CD5" w:rsidP="003A1B71">
      <w:pPr>
        <w:spacing w:line="579" w:lineRule="exact"/>
        <w:ind w:firstLineChars="100" w:firstLine="442"/>
        <w:jc w:val="center"/>
        <w:rPr>
          <w:rFonts w:ascii="宋体" w:eastAsia="宋体" w:hAnsi="宋体" w:hint="eastAsia"/>
          <w:b/>
          <w:bCs/>
          <w:sz w:val="44"/>
          <w:szCs w:val="44"/>
        </w:rPr>
      </w:pPr>
      <w:r>
        <w:rPr>
          <w:rFonts w:ascii="宋体" w:eastAsia="宋体" w:hAnsi="宋体" w:hint="eastAsia"/>
          <w:b/>
          <w:bCs/>
          <w:sz w:val="44"/>
          <w:szCs w:val="44"/>
        </w:rPr>
        <w:t>河南省专业技术人员资格考试</w:t>
      </w:r>
    </w:p>
    <w:p w:rsidR="001A1E7F" w:rsidRDefault="005B0CD5" w:rsidP="003A1B71">
      <w:pPr>
        <w:spacing w:line="579" w:lineRule="exact"/>
        <w:ind w:firstLineChars="100" w:firstLine="442"/>
        <w:jc w:val="center"/>
        <w:rPr>
          <w:rFonts w:ascii="宋体" w:eastAsia="宋体" w:hAnsi="宋体"/>
          <w:b/>
          <w:bCs/>
          <w:sz w:val="44"/>
          <w:szCs w:val="44"/>
        </w:rPr>
      </w:pPr>
      <w:r>
        <w:rPr>
          <w:rFonts w:ascii="宋体" w:eastAsia="宋体" w:hAnsi="宋体" w:hint="eastAsia"/>
          <w:b/>
          <w:bCs/>
          <w:sz w:val="44"/>
          <w:szCs w:val="44"/>
        </w:rPr>
        <w:t>新冠肺炎</w:t>
      </w:r>
      <w:bookmarkStart w:id="0" w:name="_GoBack"/>
      <w:bookmarkEnd w:id="0"/>
      <w:r>
        <w:rPr>
          <w:rFonts w:ascii="宋体" w:eastAsia="宋体" w:hAnsi="宋体" w:hint="eastAsia"/>
          <w:b/>
          <w:bCs/>
          <w:sz w:val="44"/>
          <w:szCs w:val="44"/>
        </w:rPr>
        <w:t>疫情防控工作方案</w:t>
      </w:r>
    </w:p>
    <w:p w:rsidR="00190B14" w:rsidRDefault="00190B14">
      <w:pPr>
        <w:spacing w:line="579" w:lineRule="exact"/>
        <w:ind w:firstLineChars="200" w:firstLine="640"/>
        <w:rPr>
          <w:rFonts w:ascii="黑体" w:eastAsia="黑体" w:hAnsi="黑体" w:hint="eastAsia"/>
          <w:sz w:val="32"/>
          <w:szCs w:val="32"/>
        </w:rPr>
      </w:pPr>
    </w:p>
    <w:p w:rsidR="001A1E7F" w:rsidRDefault="005B0CD5">
      <w:pPr>
        <w:spacing w:line="579" w:lineRule="exact"/>
        <w:ind w:firstLineChars="200" w:firstLine="640"/>
        <w:rPr>
          <w:rFonts w:ascii="黑体" w:eastAsia="黑体" w:hAnsi="黑体"/>
          <w:sz w:val="32"/>
          <w:szCs w:val="32"/>
        </w:rPr>
      </w:pPr>
      <w:r>
        <w:rPr>
          <w:rFonts w:ascii="黑体" w:eastAsia="黑体" w:hAnsi="黑体" w:hint="eastAsia"/>
          <w:sz w:val="32"/>
          <w:szCs w:val="32"/>
        </w:rPr>
        <w:t>一、考点防疫</w:t>
      </w:r>
    </w:p>
    <w:p w:rsidR="001A1E7F" w:rsidRDefault="005B0CD5">
      <w:pPr>
        <w:spacing w:line="600" w:lineRule="exact"/>
        <w:ind w:firstLineChars="100" w:firstLine="320"/>
        <w:rPr>
          <w:rFonts w:ascii="楷体" w:eastAsia="楷体" w:hAnsi="楷体" w:cs="Times New Roman"/>
          <w:sz w:val="32"/>
          <w:szCs w:val="32"/>
        </w:rPr>
      </w:pPr>
      <w:r>
        <w:rPr>
          <w:rFonts w:ascii="楷体" w:eastAsia="楷体" w:hAnsi="楷体" w:cs="Times New Roman"/>
          <w:sz w:val="32"/>
          <w:szCs w:val="32"/>
        </w:rPr>
        <w:t>（一）科学设置考点考场</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1.各考点要在考点入口处</w:t>
      </w:r>
      <w:r>
        <w:rPr>
          <w:rFonts w:ascii="仿宋" w:eastAsia="仿宋" w:hAnsi="仿宋" w:cs="Times New Roman" w:hint="eastAsia"/>
          <w:sz w:val="32"/>
          <w:szCs w:val="32"/>
        </w:rPr>
        <w:t>设置</w:t>
      </w:r>
      <w:proofErr w:type="gramStart"/>
      <w:r>
        <w:rPr>
          <w:rFonts w:ascii="仿宋" w:eastAsia="仿宋" w:hAnsi="仿宋" w:cs="Times New Roman"/>
          <w:sz w:val="32"/>
          <w:szCs w:val="32"/>
        </w:rPr>
        <w:t>健康扫码和</w:t>
      </w:r>
      <w:proofErr w:type="gramEnd"/>
      <w:r>
        <w:rPr>
          <w:rFonts w:ascii="仿宋" w:eastAsia="仿宋" w:hAnsi="仿宋" w:cs="Times New Roman"/>
          <w:sz w:val="32"/>
          <w:szCs w:val="32"/>
        </w:rPr>
        <w:t>充足的体温检测通道，对所有进入考点人员进行体温测量，</w:t>
      </w:r>
      <w:r>
        <w:rPr>
          <w:rFonts w:ascii="仿宋" w:eastAsia="仿宋" w:hAnsi="仿宋" w:cs="Times New Roman" w:hint="eastAsia"/>
          <w:sz w:val="32"/>
          <w:szCs w:val="32"/>
        </w:rPr>
        <w:t>经现场测量体温异常或有呼吸道异常症状者不得进入考点。</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2.每</w:t>
      </w:r>
      <w:r>
        <w:rPr>
          <w:rFonts w:ascii="仿宋" w:eastAsia="仿宋" w:hAnsi="仿宋" w:cs="Times New Roman" w:hint="eastAsia"/>
          <w:sz w:val="32"/>
          <w:szCs w:val="32"/>
        </w:rPr>
        <w:t>个</w:t>
      </w:r>
      <w:r>
        <w:rPr>
          <w:rFonts w:ascii="仿宋" w:eastAsia="仿宋" w:hAnsi="仿宋" w:cs="Times New Roman"/>
          <w:sz w:val="32"/>
          <w:szCs w:val="32"/>
        </w:rPr>
        <w:t>考点应设立相对独立的备用隔离考场，每</w:t>
      </w:r>
      <w:r w:rsidR="00F26FE5">
        <w:rPr>
          <w:rFonts w:ascii="仿宋" w:eastAsia="仿宋" w:hAnsi="仿宋" w:cs="Times New Roman" w:hint="eastAsia"/>
          <w:sz w:val="32"/>
          <w:szCs w:val="32"/>
        </w:rPr>
        <w:t>3</w:t>
      </w:r>
      <w:r>
        <w:rPr>
          <w:rFonts w:ascii="仿宋" w:eastAsia="仿宋" w:hAnsi="仿宋" w:cs="Times New Roman"/>
          <w:sz w:val="32"/>
          <w:szCs w:val="32"/>
        </w:rPr>
        <w:t>0个普通考场应配备1个备用隔离考场，备用隔离考场应备有医用防护口罩</w:t>
      </w:r>
      <w:r>
        <w:rPr>
          <w:rFonts w:ascii="仿宋" w:eastAsia="仿宋" w:hAnsi="仿宋" w:cs="Times New Roman" w:hint="eastAsia"/>
          <w:sz w:val="32"/>
          <w:szCs w:val="32"/>
        </w:rPr>
        <w:t>、</w:t>
      </w:r>
      <w:r>
        <w:rPr>
          <w:rFonts w:ascii="仿宋" w:eastAsia="仿宋" w:hAnsi="仿宋" w:cs="Times New Roman"/>
          <w:sz w:val="32"/>
          <w:szCs w:val="32"/>
        </w:rPr>
        <w:t>速干型手消毒剂等防疫物资。备用隔离考场原则上一人一间，不够用时可采取最前排、</w:t>
      </w:r>
      <w:proofErr w:type="gramStart"/>
      <w:r>
        <w:rPr>
          <w:rFonts w:ascii="仿宋" w:eastAsia="仿宋" w:hAnsi="仿宋" w:cs="Times New Roman"/>
          <w:sz w:val="32"/>
          <w:szCs w:val="32"/>
        </w:rPr>
        <w:t>最</w:t>
      </w:r>
      <w:proofErr w:type="gramEnd"/>
      <w:r>
        <w:rPr>
          <w:rFonts w:ascii="仿宋" w:eastAsia="仿宋" w:hAnsi="仿宋" w:cs="Times New Roman"/>
          <w:sz w:val="32"/>
          <w:szCs w:val="32"/>
        </w:rPr>
        <w:t>后排或四角排位的方式多人共用一间（最多不超过4人）。当天考试过程中</w:t>
      </w:r>
      <w:r>
        <w:rPr>
          <w:rFonts w:ascii="仿宋" w:eastAsia="仿宋" w:hAnsi="仿宋" w:cs="Times New Roman" w:hint="eastAsia"/>
          <w:sz w:val="32"/>
          <w:szCs w:val="32"/>
        </w:rPr>
        <w:t>发现</w:t>
      </w:r>
      <w:r>
        <w:rPr>
          <w:rFonts w:ascii="仿宋" w:eastAsia="仿宋" w:hAnsi="仿宋" w:cs="Times New Roman"/>
          <w:sz w:val="32"/>
          <w:szCs w:val="32"/>
        </w:rPr>
        <w:t>体温异常</w:t>
      </w:r>
      <w:r>
        <w:rPr>
          <w:rFonts w:ascii="仿宋" w:eastAsia="仿宋" w:hAnsi="仿宋" w:cs="Times New Roman" w:hint="eastAsia"/>
          <w:sz w:val="32"/>
          <w:szCs w:val="32"/>
        </w:rPr>
        <w:t>，有</w:t>
      </w:r>
      <w:r>
        <w:rPr>
          <w:rFonts w:ascii="仿宋" w:eastAsia="仿宋" w:hAnsi="仿宋" w:cs="Times New Roman"/>
          <w:sz w:val="32"/>
          <w:szCs w:val="32"/>
        </w:rPr>
        <w:t>咳嗽等呼吸道症状的考生，启用备用隔离考场。</w:t>
      </w:r>
    </w:p>
    <w:p w:rsidR="001A1E7F" w:rsidRDefault="005B0CD5">
      <w:pPr>
        <w:spacing w:line="600" w:lineRule="exact"/>
        <w:ind w:firstLineChars="200" w:firstLine="640"/>
        <w:rPr>
          <w:rFonts w:ascii="仿宋" w:eastAsia="仿宋" w:hAnsi="仿宋" w:cs="Times New Roman"/>
          <w:strike/>
          <w:sz w:val="32"/>
          <w:szCs w:val="32"/>
        </w:rPr>
      </w:pPr>
      <w:r>
        <w:rPr>
          <w:rFonts w:ascii="仿宋" w:eastAsia="仿宋" w:hAnsi="仿宋" w:cs="Times New Roman"/>
          <w:sz w:val="32"/>
          <w:szCs w:val="32"/>
        </w:rPr>
        <w:t>3.考场应选择通风良好的房间，考试前对空调运行情况进行全面检查，开展清洁消毒。</w:t>
      </w:r>
      <w:r>
        <w:rPr>
          <w:rFonts w:ascii="仿宋" w:eastAsia="仿宋" w:hAnsi="仿宋" w:cs="Times New Roman" w:hint="eastAsia"/>
          <w:sz w:val="32"/>
          <w:szCs w:val="32"/>
        </w:rPr>
        <w:t>没有安装空调的考场</w:t>
      </w:r>
      <w:r>
        <w:rPr>
          <w:rFonts w:ascii="仿宋" w:eastAsia="仿宋" w:hAnsi="仿宋" w:cs="Times New Roman"/>
          <w:sz w:val="32"/>
          <w:szCs w:val="32"/>
        </w:rPr>
        <w:t>可使用自然通风、电风扇等设备加强通风，电风扇在使用前应进行清洗。在使用电风扇</w:t>
      </w:r>
      <w:r>
        <w:rPr>
          <w:rFonts w:ascii="仿宋" w:eastAsia="仿宋" w:hAnsi="仿宋" w:cs="Times New Roman" w:hint="eastAsia"/>
          <w:sz w:val="32"/>
          <w:szCs w:val="32"/>
        </w:rPr>
        <w:t>时</w:t>
      </w:r>
      <w:r>
        <w:rPr>
          <w:rFonts w:ascii="仿宋" w:eastAsia="仿宋" w:hAnsi="仿宋" w:cs="Times New Roman"/>
          <w:sz w:val="32"/>
          <w:szCs w:val="32"/>
        </w:rPr>
        <w:t>门窗不要完全闭合。</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4.普通考场安排考生座位时要保持安全距离，考生座位横向</w:t>
      </w:r>
      <w:r>
        <w:rPr>
          <w:rFonts w:ascii="仿宋" w:eastAsia="仿宋" w:hAnsi="仿宋" w:cs="Times New Roman" w:hint="eastAsia"/>
          <w:sz w:val="32"/>
          <w:szCs w:val="32"/>
        </w:rPr>
        <w:t>、</w:t>
      </w:r>
      <w:r>
        <w:rPr>
          <w:rFonts w:ascii="仿宋" w:eastAsia="仿宋" w:hAnsi="仿宋" w:cs="Times New Roman"/>
          <w:sz w:val="32"/>
          <w:szCs w:val="32"/>
        </w:rPr>
        <w:t>纵向间距根据考场实际面积尽量增大，均匀布置考桌。</w:t>
      </w:r>
    </w:p>
    <w:p w:rsidR="001A1E7F" w:rsidRDefault="005B0CD5">
      <w:pPr>
        <w:spacing w:line="600" w:lineRule="exact"/>
        <w:ind w:firstLineChars="200" w:firstLine="640"/>
        <w:rPr>
          <w:rFonts w:ascii="楷体" w:eastAsia="楷体" w:hAnsi="楷体" w:cs="Times New Roman"/>
          <w:sz w:val="32"/>
          <w:szCs w:val="32"/>
        </w:rPr>
      </w:pPr>
      <w:r>
        <w:rPr>
          <w:rFonts w:ascii="楷体" w:eastAsia="楷体" w:hAnsi="楷体" w:cs="Times New Roman"/>
          <w:sz w:val="32"/>
          <w:szCs w:val="32"/>
        </w:rPr>
        <w:t>（二）做好消毒工作</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1.开考前，考点学校应对考场、通道、门把手、桌椅等进行</w:t>
      </w:r>
      <w:r>
        <w:rPr>
          <w:rFonts w:ascii="仿宋" w:eastAsia="仿宋" w:hAnsi="仿宋" w:cs="Times New Roman"/>
          <w:sz w:val="32"/>
          <w:szCs w:val="32"/>
        </w:rPr>
        <w:lastRenderedPageBreak/>
        <w:t>全面环境卫生清洁与消毒，至少一次彻底的卫生大扫除和至少一次预防性消毒，消毒后要进行通风。</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.隔离考场要在每科目考试结束后做一次预防性消毒。隔离考场的考生如出现新冠肺炎确诊、疑似病例或无症状感染者，应由专业人员及时做好考场的终末消毒</w:t>
      </w:r>
      <w:r>
        <w:rPr>
          <w:rFonts w:ascii="仿宋" w:eastAsia="仿宋" w:hAnsi="仿宋" w:cs="Times New Roman" w:hint="eastAsia"/>
          <w:sz w:val="32"/>
          <w:szCs w:val="32"/>
        </w:rPr>
        <w:t>。</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sz w:val="32"/>
          <w:szCs w:val="32"/>
        </w:rPr>
        <w:t>.当天考试结束后，考点学校应对接触较多的公用物品和部位再进行一次全面的消毒，保持通风换气和清洁卫生。</w:t>
      </w:r>
    </w:p>
    <w:p w:rsidR="001A1E7F" w:rsidRDefault="005B0CD5">
      <w:pPr>
        <w:spacing w:line="600" w:lineRule="exact"/>
        <w:ind w:firstLineChars="200" w:firstLine="640"/>
        <w:rPr>
          <w:rFonts w:ascii="楷体" w:eastAsia="楷体" w:hAnsi="楷体" w:cs="Times New Roman"/>
          <w:sz w:val="32"/>
          <w:szCs w:val="32"/>
        </w:rPr>
      </w:pPr>
      <w:r>
        <w:rPr>
          <w:rFonts w:ascii="楷体" w:eastAsia="楷体" w:hAnsi="楷体" w:cs="Times New Roman"/>
          <w:sz w:val="32"/>
          <w:szCs w:val="32"/>
        </w:rPr>
        <w:t>（</w:t>
      </w:r>
      <w:r>
        <w:rPr>
          <w:rFonts w:ascii="楷体" w:eastAsia="楷体" w:hAnsi="楷体" w:cs="Times New Roman" w:hint="eastAsia"/>
          <w:sz w:val="32"/>
          <w:szCs w:val="32"/>
        </w:rPr>
        <w:t>三</w:t>
      </w:r>
      <w:r>
        <w:rPr>
          <w:rFonts w:ascii="楷体" w:eastAsia="楷体" w:hAnsi="楷体" w:cs="Times New Roman"/>
          <w:sz w:val="32"/>
          <w:szCs w:val="32"/>
        </w:rPr>
        <w:t>）配备防疫人员及物资</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考</w:t>
      </w:r>
      <w:r>
        <w:rPr>
          <w:rFonts w:ascii="仿宋" w:eastAsia="仿宋" w:hAnsi="仿宋" w:cs="Times New Roman"/>
          <w:sz w:val="32"/>
          <w:szCs w:val="32"/>
        </w:rPr>
        <w:t>试期间每个</w:t>
      </w:r>
      <w:proofErr w:type="gramStart"/>
      <w:r>
        <w:rPr>
          <w:rFonts w:ascii="仿宋" w:eastAsia="仿宋" w:hAnsi="仿宋" w:cs="Times New Roman"/>
          <w:sz w:val="32"/>
          <w:szCs w:val="32"/>
        </w:rPr>
        <w:t>考点须</w:t>
      </w:r>
      <w:proofErr w:type="gramEnd"/>
      <w:r>
        <w:rPr>
          <w:rFonts w:ascii="仿宋" w:eastAsia="仿宋" w:hAnsi="仿宋" w:cs="Times New Roman"/>
          <w:sz w:val="32"/>
          <w:szCs w:val="32"/>
        </w:rPr>
        <w:t>至少安排一名专业医生和一名护士，考场数量大于30个的</w:t>
      </w:r>
      <w:proofErr w:type="gramStart"/>
      <w:r>
        <w:rPr>
          <w:rFonts w:ascii="仿宋" w:eastAsia="仿宋" w:hAnsi="仿宋" w:cs="Times New Roman"/>
          <w:sz w:val="32"/>
          <w:szCs w:val="32"/>
        </w:rPr>
        <w:t>考点须</w:t>
      </w:r>
      <w:proofErr w:type="gramEnd"/>
      <w:r>
        <w:rPr>
          <w:rFonts w:ascii="仿宋" w:eastAsia="仿宋" w:hAnsi="仿宋" w:cs="Times New Roman"/>
          <w:sz w:val="32"/>
          <w:szCs w:val="32"/>
        </w:rPr>
        <w:t>至少安排两名专业医生和两名护士驻点值守。</w:t>
      </w:r>
      <w:r w:rsidRPr="00DF390E">
        <w:rPr>
          <w:rFonts w:ascii="仿宋" w:eastAsia="仿宋" w:hAnsi="仿宋" w:cs="Times New Roman"/>
          <w:sz w:val="32"/>
          <w:szCs w:val="32"/>
        </w:rPr>
        <w:t>发现问题</w:t>
      </w:r>
      <w:r w:rsidRPr="00DF390E">
        <w:rPr>
          <w:rFonts w:ascii="仿宋" w:eastAsia="仿宋" w:hAnsi="仿宋" w:cs="Times New Roman" w:hint="eastAsia"/>
          <w:sz w:val="32"/>
          <w:szCs w:val="32"/>
        </w:rPr>
        <w:t>由医护人员</w:t>
      </w:r>
      <w:r w:rsidRPr="00DF390E">
        <w:rPr>
          <w:rFonts w:ascii="仿宋" w:eastAsia="仿宋" w:hAnsi="仿宋" w:cs="Times New Roman"/>
          <w:sz w:val="32"/>
          <w:szCs w:val="32"/>
        </w:rPr>
        <w:t>及时妥善处置。</w:t>
      </w:r>
    </w:p>
    <w:p w:rsidR="001A1E7F" w:rsidRDefault="005B0CD5">
      <w:pPr>
        <w:numPr>
          <w:ilvl w:val="0"/>
          <w:numId w:val="1"/>
        </w:numPr>
        <w:snapToGrid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人员防护及防疫管理</w:t>
      </w:r>
    </w:p>
    <w:p w:rsidR="001A1E7F" w:rsidRDefault="005B0CD5">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1.考点入口负责体温测量的工作人员要佩戴一次性医用口罩和一次性手套。</w:t>
      </w:r>
    </w:p>
    <w:p w:rsidR="001A1E7F" w:rsidRPr="00EC1789" w:rsidRDefault="005B0CD5" w:rsidP="00EC1789">
      <w:pPr>
        <w:ind w:firstLine="660"/>
        <w:rPr>
          <w:rFonts w:ascii="仿宋" w:eastAsia="仿宋" w:hAnsi="仿宋" w:cs="Times New Roman"/>
          <w:sz w:val="32"/>
          <w:szCs w:val="32"/>
        </w:rPr>
      </w:pPr>
      <w:r>
        <w:rPr>
          <w:rFonts w:ascii="仿宋" w:eastAsia="仿宋" w:hAnsi="仿宋" w:cs="Times New Roman"/>
          <w:sz w:val="32"/>
          <w:szCs w:val="32"/>
        </w:rPr>
        <w:t>2.所有</w:t>
      </w:r>
      <w:r>
        <w:rPr>
          <w:rFonts w:ascii="仿宋" w:eastAsia="仿宋" w:hAnsi="仿宋" w:cs="Times New Roman" w:hint="eastAsia"/>
          <w:sz w:val="32"/>
          <w:szCs w:val="32"/>
        </w:rPr>
        <w:t>考生</w:t>
      </w:r>
      <w:r w:rsidR="00EC1789">
        <w:rPr>
          <w:rFonts w:ascii="仿宋" w:eastAsia="仿宋" w:hAnsi="仿宋" w:cs="Times New Roman" w:hint="eastAsia"/>
          <w:sz w:val="32"/>
          <w:szCs w:val="32"/>
        </w:rPr>
        <w:t>考试</w:t>
      </w:r>
      <w:r w:rsidR="005B2115">
        <w:rPr>
          <w:rFonts w:ascii="仿宋" w:eastAsia="仿宋" w:hAnsi="仿宋" w:cs="Times New Roman" w:hint="eastAsia"/>
          <w:sz w:val="32"/>
          <w:szCs w:val="32"/>
        </w:rPr>
        <w:t>期间</w:t>
      </w:r>
      <w:r w:rsidR="00EC1789">
        <w:rPr>
          <w:rFonts w:ascii="仿宋" w:eastAsia="仿宋" w:hAnsi="仿宋" w:cs="Times New Roman" w:hint="eastAsia"/>
          <w:sz w:val="32"/>
          <w:szCs w:val="32"/>
        </w:rPr>
        <w:t>应当</w:t>
      </w:r>
      <w:r>
        <w:rPr>
          <w:rFonts w:ascii="仿宋" w:eastAsia="仿宋" w:hAnsi="仿宋" w:cs="Times New Roman" w:hint="eastAsia"/>
          <w:sz w:val="32"/>
          <w:szCs w:val="32"/>
        </w:rPr>
        <w:t>全程</w:t>
      </w:r>
      <w:r>
        <w:rPr>
          <w:rFonts w:ascii="仿宋" w:eastAsia="仿宋" w:hAnsi="仿宋" w:cs="Times New Roman"/>
          <w:sz w:val="32"/>
          <w:szCs w:val="32"/>
        </w:rPr>
        <w:t>佩戴</w:t>
      </w:r>
      <w:r>
        <w:rPr>
          <w:rFonts w:ascii="仿宋" w:eastAsia="仿宋" w:hAnsi="仿宋" w:cs="Times New Roman" w:hint="eastAsia"/>
          <w:sz w:val="32"/>
          <w:szCs w:val="32"/>
        </w:rPr>
        <w:t>一次性医用</w:t>
      </w:r>
      <w:r>
        <w:rPr>
          <w:rFonts w:ascii="仿宋" w:eastAsia="仿宋" w:hAnsi="仿宋" w:cs="Times New Roman"/>
          <w:sz w:val="32"/>
          <w:szCs w:val="32"/>
        </w:rPr>
        <w:t>口罩</w:t>
      </w:r>
      <w:r w:rsidR="00EC1789">
        <w:rPr>
          <w:rFonts w:ascii="仿宋" w:eastAsia="仿宋" w:hAnsi="仿宋" w:cs="Times New Roman" w:hint="eastAsia"/>
          <w:sz w:val="32"/>
          <w:szCs w:val="32"/>
        </w:rPr>
        <w:t>（除核验身份时按要求及时摘戴口罩外）；</w:t>
      </w:r>
      <w:r w:rsidR="00EC1789" w:rsidRPr="00EC1789">
        <w:rPr>
          <w:rFonts w:ascii="仿宋" w:eastAsia="仿宋" w:hAnsi="仿宋" w:cs="Times New Roman" w:hint="eastAsia"/>
          <w:sz w:val="32"/>
          <w:szCs w:val="32"/>
        </w:rPr>
        <w:t>健康码为绿码，通信大数据行程卡显示无异常；提供第一场开考时间前72小时内新冠肺炎病毒核酸检测阴性证明、</w:t>
      </w:r>
      <w:proofErr w:type="gramStart"/>
      <w:r w:rsidR="00EC1789" w:rsidRPr="00EC1789">
        <w:rPr>
          <w:rFonts w:ascii="仿宋" w:eastAsia="仿宋" w:hAnsi="仿宋" w:cs="Times New Roman" w:hint="eastAsia"/>
          <w:sz w:val="32"/>
          <w:szCs w:val="32"/>
        </w:rPr>
        <w:t>且现场</w:t>
      </w:r>
      <w:proofErr w:type="gramEnd"/>
      <w:r w:rsidR="00EC1789" w:rsidRPr="00EC1789">
        <w:rPr>
          <w:rFonts w:ascii="仿宋" w:eastAsia="仿宋" w:hAnsi="仿宋" w:cs="Times New Roman" w:hint="eastAsia"/>
          <w:sz w:val="32"/>
          <w:szCs w:val="32"/>
        </w:rPr>
        <w:t>体温测量正常（＜37.3</w:t>
      </w:r>
      <w:r w:rsidR="00EC1789" w:rsidRPr="00EC1789">
        <w:rPr>
          <w:rFonts w:ascii="仿宋" w:eastAsia="仿宋" w:hAnsi="仿宋" w:cs="Times New Roman" w:hint="eastAsia"/>
          <w:sz w:val="32"/>
          <w:szCs w:val="32"/>
        </w:rPr>
        <w:t>℃）、无新冠肺炎相关症状。</w:t>
      </w:r>
    </w:p>
    <w:p w:rsidR="001A1E7F" w:rsidRDefault="005B0CD5">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3.普通考场监考人员在进入</w:t>
      </w:r>
      <w:r>
        <w:rPr>
          <w:rFonts w:ascii="仿宋" w:eastAsia="仿宋" w:hAnsi="仿宋" w:cs="Times New Roman" w:hint="eastAsia"/>
          <w:sz w:val="32"/>
          <w:szCs w:val="32"/>
        </w:rPr>
        <w:t>考点后</w:t>
      </w:r>
      <w:r>
        <w:rPr>
          <w:rFonts w:ascii="仿宋" w:eastAsia="仿宋" w:hAnsi="仿宋" w:cs="Times New Roman"/>
          <w:sz w:val="32"/>
          <w:szCs w:val="32"/>
        </w:rPr>
        <w:t>和考试过程中均要全程佩戴</w:t>
      </w:r>
      <w:r>
        <w:rPr>
          <w:rFonts w:ascii="仿宋" w:eastAsia="仿宋" w:hAnsi="仿宋" w:cs="Times New Roman" w:hint="eastAsia"/>
          <w:sz w:val="32"/>
          <w:szCs w:val="32"/>
        </w:rPr>
        <w:t>一次性医用</w:t>
      </w:r>
      <w:r>
        <w:rPr>
          <w:rFonts w:ascii="仿宋" w:eastAsia="仿宋" w:hAnsi="仿宋" w:cs="Times New Roman"/>
          <w:sz w:val="32"/>
          <w:szCs w:val="32"/>
        </w:rPr>
        <w:t>口罩</w:t>
      </w:r>
      <w:r>
        <w:rPr>
          <w:rFonts w:ascii="仿宋" w:eastAsia="仿宋" w:hAnsi="仿宋" w:cs="Times New Roman" w:hint="eastAsia"/>
          <w:sz w:val="32"/>
          <w:szCs w:val="32"/>
        </w:rPr>
        <w:t>；</w:t>
      </w:r>
      <w:r>
        <w:rPr>
          <w:rFonts w:ascii="仿宋" w:eastAsia="仿宋" w:hAnsi="仿宋" w:cs="Times New Roman"/>
          <w:sz w:val="32"/>
          <w:szCs w:val="32"/>
        </w:rPr>
        <w:t>隔离考场的监考</w:t>
      </w:r>
      <w:r>
        <w:rPr>
          <w:rFonts w:ascii="仿宋" w:eastAsia="仿宋" w:hAnsi="仿宋" w:cs="Times New Roman" w:hint="eastAsia"/>
          <w:sz w:val="32"/>
          <w:szCs w:val="32"/>
        </w:rPr>
        <w:t>人</w:t>
      </w:r>
      <w:r>
        <w:rPr>
          <w:rFonts w:ascii="仿宋" w:eastAsia="仿宋" w:hAnsi="仿宋" w:cs="Times New Roman"/>
          <w:sz w:val="32"/>
          <w:szCs w:val="32"/>
        </w:rPr>
        <w:t>员及工作人员需穿戴工作服、医用外科口罩和一次性手套等，必要时可穿戴防护服。</w:t>
      </w:r>
    </w:p>
    <w:p w:rsidR="001A1E7F" w:rsidRDefault="005B0CD5">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lastRenderedPageBreak/>
        <w:t>4.所有</w:t>
      </w:r>
      <w:r>
        <w:rPr>
          <w:rFonts w:ascii="仿宋" w:eastAsia="仿宋" w:hAnsi="仿宋" w:cs="Times New Roman" w:hint="eastAsia"/>
          <w:sz w:val="32"/>
          <w:szCs w:val="32"/>
        </w:rPr>
        <w:t>考生</w:t>
      </w:r>
      <w:r>
        <w:rPr>
          <w:rFonts w:ascii="仿宋" w:eastAsia="仿宋" w:hAnsi="仿宋" w:cs="Times New Roman"/>
          <w:sz w:val="32"/>
          <w:szCs w:val="32"/>
        </w:rPr>
        <w:t>、监考</w:t>
      </w:r>
      <w:r>
        <w:rPr>
          <w:rFonts w:ascii="仿宋" w:eastAsia="仿宋" w:hAnsi="仿宋" w:cs="Times New Roman" w:hint="eastAsia"/>
          <w:sz w:val="32"/>
          <w:szCs w:val="32"/>
        </w:rPr>
        <w:t>人</w:t>
      </w:r>
      <w:r>
        <w:rPr>
          <w:rFonts w:ascii="仿宋" w:eastAsia="仿宋" w:hAnsi="仿宋" w:cs="Times New Roman"/>
          <w:sz w:val="32"/>
          <w:szCs w:val="32"/>
        </w:rPr>
        <w:t>员和工作人员必须随时做好手</w:t>
      </w:r>
      <w:r>
        <w:rPr>
          <w:rFonts w:ascii="仿宋" w:eastAsia="仿宋" w:hAnsi="仿宋" w:cs="Times New Roman" w:hint="eastAsia"/>
          <w:sz w:val="32"/>
          <w:szCs w:val="32"/>
        </w:rPr>
        <w:t>部</w:t>
      </w:r>
      <w:r>
        <w:rPr>
          <w:rFonts w:ascii="仿宋" w:eastAsia="仿宋" w:hAnsi="仿宋" w:cs="Times New Roman"/>
          <w:sz w:val="32"/>
          <w:szCs w:val="32"/>
        </w:rPr>
        <w:t>卫生。</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5.考生散场时要按监考</w:t>
      </w:r>
      <w:r>
        <w:rPr>
          <w:rFonts w:ascii="仿宋" w:eastAsia="仿宋" w:hAnsi="仿宋" w:cs="Times New Roman" w:hint="eastAsia"/>
          <w:sz w:val="32"/>
          <w:szCs w:val="32"/>
        </w:rPr>
        <w:t>人</w:t>
      </w:r>
      <w:r>
        <w:rPr>
          <w:rFonts w:ascii="仿宋" w:eastAsia="仿宋" w:hAnsi="仿宋" w:cs="Times New Roman"/>
          <w:sz w:val="32"/>
          <w:szCs w:val="32"/>
        </w:rPr>
        <w:t>员的指令有序离场，不得拥挤，保持人员间距。考点可安排各考场错峰离场。备用隔离考场考生散场时要引导考生走专用防疫特殊通道有序离场。</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6.监考</w:t>
      </w:r>
      <w:r>
        <w:rPr>
          <w:rFonts w:ascii="仿宋" w:eastAsia="仿宋" w:hAnsi="仿宋" w:cs="Times New Roman" w:hint="eastAsia"/>
          <w:sz w:val="32"/>
          <w:szCs w:val="32"/>
        </w:rPr>
        <w:t>人</w:t>
      </w:r>
      <w:r>
        <w:rPr>
          <w:rFonts w:ascii="仿宋" w:eastAsia="仿宋" w:hAnsi="仿宋" w:cs="Times New Roman"/>
          <w:sz w:val="32"/>
          <w:szCs w:val="32"/>
        </w:rPr>
        <w:t>员在考</w:t>
      </w:r>
      <w:proofErr w:type="gramStart"/>
      <w:r>
        <w:rPr>
          <w:rFonts w:ascii="仿宋" w:eastAsia="仿宋" w:hAnsi="仿宋" w:cs="Times New Roman"/>
          <w:sz w:val="32"/>
          <w:szCs w:val="32"/>
        </w:rPr>
        <w:t>务</w:t>
      </w:r>
      <w:proofErr w:type="gramEnd"/>
      <w:r>
        <w:rPr>
          <w:rFonts w:ascii="仿宋" w:eastAsia="仿宋" w:hAnsi="仿宋" w:cs="Times New Roman"/>
          <w:sz w:val="32"/>
          <w:szCs w:val="32"/>
        </w:rPr>
        <w:t>办公室要有序交接考试材料，不得拥挤，保持人员间距。</w:t>
      </w:r>
    </w:p>
    <w:p w:rsidR="001A1E7F" w:rsidRDefault="005B0CD5">
      <w:pPr>
        <w:spacing w:line="600" w:lineRule="exact"/>
        <w:ind w:firstLineChars="200" w:firstLine="640"/>
        <w:rPr>
          <w:rFonts w:ascii="仿宋" w:eastAsia="仿宋" w:hAnsi="仿宋" w:cs="Times New Roman"/>
          <w:sz w:val="32"/>
          <w:szCs w:val="32"/>
          <w:u w:val="single"/>
        </w:rPr>
      </w:pPr>
      <w:r>
        <w:rPr>
          <w:rFonts w:ascii="仿宋" w:eastAsia="仿宋" w:hAnsi="仿宋" w:cs="Times New Roman"/>
          <w:sz w:val="32"/>
          <w:szCs w:val="32"/>
        </w:rPr>
        <w:t>7.备用隔离考场试卷、答题卡、草稿纸等需单独记录，</w:t>
      </w:r>
      <w:r>
        <w:rPr>
          <w:rFonts w:ascii="仿宋" w:eastAsia="仿宋" w:hAnsi="仿宋" w:cs="Times New Roman" w:hint="eastAsia"/>
          <w:sz w:val="32"/>
          <w:szCs w:val="32"/>
        </w:rPr>
        <w:t>并</w:t>
      </w:r>
      <w:r>
        <w:rPr>
          <w:rFonts w:ascii="仿宋" w:eastAsia="仿宋" w:hAnsi="仿宋" w:cs="Times New Roman"/>
          <w:sz w:val="32"/>
          <w:szCs w:val="32"/>
        </w:rPr>
        <w:t>按照考务要求</w:t>
      </w:r>
      <w:r>
        <w:rPr>
          <w:rFonts w:ascii="仿宋" w:eastAsia="仿宋" w:hAnsi="仿宋" w:cs="Times New Roman" w:hint="eastAsia"/>
          <w:sz w:val="32"/>
          <w:szCs w:val="32"/>
        </w:rPr>
        <w:t>装入备用试卷袋内密封并消毒后交回考</w:t>
      </w:r>
      <w:proofErr w:type="gramStart"/>
      <w:r>
        <w:rPr>
          <w:rFonts w:ascii="仿宋" w:eastAsia="仿宋" w:hAnsi="仿宋" w:cs="Times New Roman" w:hint="eastAsia"/>
          <w:sz w:val="32"/>
          <w:szCs w:val="32"/>
        </w:rPr>
        <w:t>务</w:t>
      </w:r>
      <w:proofErr w:type="gramEnd"/>
      <w:r>
        <w:rPr>
          <w:rFonts w:ascii="仿宋" w:eastAsia="仿宋" w:hAnsi="仿宋" w:cs="Times New Roman" w:hint="eastAsia"/>
          <w:sz w:val="32"/>
          <w:szCs w:val="32"/>
        </w:rPr>
        <w:t>办，袋面信息</w:t>
      </w:r>
      <w:proofErr w:type="gramStart"/>
      <w:r>
        <w:rPr>
          <w:rFonts w:ascii="仿宋" w:eastAsia="仿宋" w:hAnsi="仿宋" w:cs="Times New Roman" w:hint="eastAsia"/>
          <w:sz w:val="32"/>
          <w:szCs w:val="32"/>
        </w:rPr>
        <w:t>须记录</w:t>
      </w:r>
      <w:proofErr w:type="gramEnd"/>
      <w:r>
        <w:rPr>
          <w:rFonts w:ascii="仿宋" w:eastAsia="仿宋" w:hAnsi="仿宋" w:cs="Times New Roman" w:hint="eastAsia"/>
          <w:sz w:val="32"/>
          <w:szCs w:val="32"/>
        </w:rPr>
        <w:t>完整，封装是需在外包装上加封塑料薄膜，作好表面消毒后加贴“备用隔离考场”标识</w:t>
      </w:r>
      <w:r>
        <w:rPr>
          <w:rFonts w:ascii="仿宋" w:eastAsia="仿宋" w:hAnsi="仿宋" w:hint="eastAsia"/>
          <w:sz w:val="32"/>
          <w:szCs w:val="32"/>
        </w:rPr>
        <w:t>。</w:t>
      </w:r>
    </w:p>
    <w:p w:rsidR="001A1E7F" w:rsidRDefault="005B0CD5">
      <w:pPr>
        <w:spacing w:line="579" w:lineRule="exact"/>
        <w:ind w:firstLineChars="200" w:firstLine="640"/>
        <w:rPr>
          <w:rFonts w:ascii="黑体" w:eastAsia="黑体" w:hAnsi="黑体"/>
          <w:sz w:val="32"/>
          <w:szCs w:val="32"/>
        </w:rPr>
      </w:pPr>
      <w:r>
        <w:rPr>
          <w:rFonts w:ascii="黑体" w:eastAsia="黑体" w:hAnsi="黑体" w:hint="eastAsia"/>
          <w:sz w:val="32"/>
          <w:szCs w:val="32"/>
        </w:rPr>
        <w:t>三、考</w:t>
      </w:r>
      <w:proofErr w:type="gramStart"/>
      <w:r>
        <w:rPr>
          <w:rFonts w:ascii="黑体" w:eastAsia="黑体" w:hAnsi="黑体" w:hint="eastAsia"/>
          <w:sz w:val="32"/>
          <w:szCs w:val="32"/>
        </w:rPr>
        <w:t>务</w:t>
      </w:r>
      <w:proofErr w:type="gramEnd"/>
      <w:r>
        <w:rPr>
          <w:rFonts w:ascii="黑体" w:eastAsia="黑体" w:hAnsi="黑体" w:hint="eastAsia"/>
          <w:sz w:val="32"/>
          <w:szCs w:val="32"/>
        </w:rPr>
        <w:t>工作人员防疫管理</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1.选派考</w:t>
      </w:r>
      <w:proofErr w:type="gramStart"/>
      <w:r>
        <w:rPr>
          <w:rFonts w:ascii="仿宋" w:eastAsia="仿宋" w:hAnsi="仿宋" w:cs="Times New Roman"/>
          <w:sz w:val="32"/>
          <w:szCs w:val="32"/>
        </w:rPr>
        <w:t>务</w:t>
      </w:r>
      <w:proofErr w:type="gramEnd"/>
      <w:r>
        <w:rPr>
          <w:rFonts w:ascii="仿宋" w:eastAsia="仿宋" w:hAnsi="仿宋" w:cs="Times New Roman"/>
          <w:sz w:val="32"/>
          <w:szCs w:val="32"/>
        </w:rPr>
        <w:t>工作人员时，应提前做好健康情况摸排工作，要求考</w:t>
      </w:r>
      <w:proofErr w:type="gramStart"/>
      <w:r>
        <w:rPr>
          <w:rFonts w:ascii="仿宋" w:eastAsia="仿宋" w:hAnsi="仿宋" w:cs="Times New Roman"/>
          <w:sz w:val="32"/>
          <w:szCs w:val="32"/>
        </w:rPr>
        <w:t>务</w:t>
      </w:r>
      <w:proofErr w:type="gramEnd"/>
      <w:r>
        <w:rPr>
          <w:rFonts w:ascii="仿宋" w:eastAsia="仿宋" w:hAnsi="仿宋" w:cs="Times New Roman"/>
          <w:sz w:val="32"/>
          <w:szCs w:val="32"/>
        </w:rPr>
        <w:t>相关工作人员</w:t>
      </w:r>
      <w:proofErr w:type="gramStart"/>
      <w:r>
        <w:rPr>
          <w:rFonts w:ascii="仿宋" w:eastAsia="仿宋" w:hAnsi="仿宋" w:cs="Times New Roman"/>
          <w:sz w:val="32"/>
          <w:szCs w:val="32"/>
        </w:rPr>
        <w:t>通过微信小</w:t>
      </w:r>
      <w:proofErr w:type="gramEnd"/>
      <w:r>
        <w:rPr>
          <w:rFonts w:ascii="仿宋" w:eastAsia="仿宋" w:hAnsi="仿宋" w:cs="Times New Roman"/>
          <w:sz w:val="32"/>
          <w:szCs w:val="32"/>
        </w:rPr>
        <w:t>程序“国家政务服务平台”或支付宝小程序“豫事办”申领本人防疫健康码。不得选派防疫</w:t>
      </w:r>
      <w:proofErr w:type="gramStart"/>
      <w:r>
        <w:rPr>
          <w:rFonts w:ascii="仿宋" w:eastAsia="仿宋" w:hAnsi="仿宋" w:cs="Times New Roman"/>
          <w:sz w:val="32"/>
          <w:szCs w:val="32"/>
        </w:rPr>
        <w:t>健康码非绿</w:t>
      </w:r>
      <w:proofErr w:type="gramEnd"/>
      <w:r>
        <w:rPr>
          <w:rFonts w:ascii="仿宋" w:eastAsia="仿宋" w:hAnsi="仿宋" w:cs="Times New Roman"/>
          <w:sz w:val="32"/>
          <w:szCs w:val="32"/>
        </w:rPr>
        <w:t>码</w:t>
      </w:r>
      <w:r>
        <w:rPr>
          <w:rFonts w:ascii="仿宋" w:eastAsia="仿宋" w:hAnsi="仿宋" w:cs="Times New Roman" w:hint="eastAsia"/>
          <w:sz w:val="32"/>
          <w:szCs w:val="32"/>
        </w:rPr>
        <w:t>，</w:t>
      </w:r>
      <w:r w:rsidRPr="00190B14">
        <w:rPr>
          <w:rFonts w:ascii="仿宋" w:eastAsia="仿宋" w:hAnsi="仿宋" w:cs="Times New Roman"/>
          <w:bCs/>
          <w:sz w:val="32"/>
          <w:szCs w:val="32"/>
        </w:rPr>
        <w:t>考前3</w:t>
      </w:r>
      <w:r w:rsidRPr="00190B14">
        <w:rPr>
          <w:rFonts w:ascii="仿宋" w:eastAsia="仿宋" w:hAnsi="仿宋" w:cs="Times New Roman"/>
          <w:sz w:val="32"/>
          <w:szCs w:val="32"/>
        </w:rPr>
        <w:t>天内有发热、咳嗽等相关症状</w:t>
      </w:r>
      <w:r w:rsidRPr="00190B14">
        <w:rPr>
          <w:rFonts w:ascii="仿宋" w:eastAsia="仿宋" w:hAnsi="仿宋" w:cs="Times New Roman" w:hint="eastAsia"/>
          <w:sz w:val="32"/>
          <w:szCs w:val="32"/>
        </w:rPr>
        <w:t>，</w:t>
      </w:r>
      <w:r w:rsidRPr="00190B14">
        <w:rPr>
          <w:rFonts w:ascii="仿宋" w:eastAsia="仿宋" w:hAnsi="仿宋" w:cs="Times New Roman"/>
          <w:sz w:val="32"/>
          <w:szCs w:val="32"/>
        </w:rPr>
        <w:t>近1月内有出境史或接触过确诊、疑似病例和无症状感染者</w:t>
      </w:r>
      <w:r w:rsidRPr="00190B14">
        <w:rPr>
          <w:rFonts w:ascii="仿宋" w:eastAsia="仿宋" w:hAnsi="仿宋" w:cs="Times New Roman" w:hint="eastAsia"/>
          <w:sz w:val="32"/>
          <w:szCs w:val="32"/>
        </w:rPr>
        <w:t>，</w:t>
      </w:r>
      <w:r w:rsidRPr="00190B14">
        <w:rPr>
          <w:rFonts w:ascii="仿宋" w:eastAsia="仿宋" w:hAnsi="仿宋" w:cs="Times New Roman"/>
          <w:sz w:val="32"/>
          <w:szCs w:val="32"/>
        </w:rPr>
        <w:t>近14天有中高风险地区旅居史的人员。各地还需</w:t>
      </w:r>
      <w:r w:rsidRPr="00190B14">
        <w:rPr>
          <w:rFonts w:ascii="仿宋" w:eastAsia="仿宋" w:hAnsi="仿宋" w:cs="Times New Roman" w:hint="eastAsia"/>
          <w:sz w:val="32"/>
          <w:szCs w:val="32"/>
        </w:rPr>
        <w:t>提前安排</w:t>
      </w:r>
      <w:r w:rsidRPr="00190B14">
        <w:rPr>
          <w:rFonts w:ascii="仿宋" w:eastAsia="仿宋" w:hAnsi="仿宋" w:cs="Times New Roman"/>
          <w:sz w:val="32"/>
          <w:szCs w:val="32"/>
        </w:rPr>
        <w:t>一定数量的备用考</w:t>
      </w:r>
      <w:proofErr w:type="gramStart"/>
      <w:r w:rsidRPr="00190B14">
        <w:rPr>
          <w:rFonts w:ascii="仿宋" w:eastAsia="仿宋" w:hAnsi="仿宋" w:cs="Times New Roman"/>
          <w:sz w:val="32"/>
          <w:szCs w:val="32"/>
        </w:rPr>
        <w:t>务</w:t>
      </w:r>
      <w:proofErr w:type="gramEnd"/>
      <w:r>
        <w:rPr>
          <w:rFonts w:ascii="仿宋" w:eastAsia="仿宋" w:hAnsi="仿宋" w:cs="Times New Roman"/>
          <w:sz w:val="32"/>
          <w:szCs w:val="32"/>
        </w:rPr>
        <w:t>工作人员，确保</w:t>
      </w:r>
      <w:r>
        <w:rPr>
          <w:rFonts w:ascii="仿宋" w:eastAsia="仿宋" w:hAnsi="仿宋" w:cs="Times New Roman" w:hint="eastAsia"/>
          <w:sz w:val="32"/>
          <w:szCs w:val="32"/>
        </w:rPr>
        <w:t>考试</w:t>
      </w:r>
      <w:r>
        <w:rPr>
          <w:rFonts w:ascii="仿宋" w:eastAsia="仿宋" w:hAnsi="仿宋" w:cs="Times New Roman"/>
          <w:sz w:val="32"/>
          <w:szCs w:val="32"/>
        </w:rPr>
        <w:t>工作正常进行。</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2.考</w:t>
      </w:r>
      <w:proofErr w:type="gramStart"/>
      <w:r>
        <w:rPr>
          <w:rFonts w:ascii="仿宋" w:eastAsia="仿宋" w:hAnsi="仿宋" w:cs="Times New Roman"/>
          <w:sz w:val="32"/>
          <w:szCs w:val="32"/>
        </w:rPr>
        <w:t>务</w:t>
      </w:r>
      <w:proofErr w:type="gramEnd"/>
      <w:r>
        <w:rPr>
          <w:rFonts w:ascii="仿宋" w:eastAsia="仿宋" w:hAnsi="仿宋" w:cs="Times New Roman"/>
          <w:sz w:val="32"/>
          <w:szCs w:val="32"/>
        </w:rPr>
        <w:t>工作人员</w:t>
      </w:r>
      <w:r>
        <w:rPr>
          <w:rFonts w:ascii="仿宋" w:eastAsia="仿宋" w:hAnsi="仿宋" w:cs="Times New Roman" w:hint="eastAsia"/>
          <w:sz w:val="32"/>
          <w:szCs w:val="32"/>
        </w:rPr>
        <w:t>考试</w:t>
      </w:r>
      <w:r>
        <w:rPr>
          <w:rFonts w:ascii="仿宋" w:eastAsia="仿宋" w:hAnsi="仿宋" w:cs="Times New Roman"/>
          <w:sz w:val="32"/>
          <w:szCs w:val="32"/>
        </w:rPr>
        <w:t>当天报到时应出示本人防疫健康码（绿码），经现场测量体温正常（＜37.3℃）且无咳嗽等呼吸道异常症状者方可进入考点。</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3.考</w:t>
      </w:r>
      <w:proofErr w:type="gramStart"/>
      <w:r>
        <w:rPr>
          <w:rFonts w:ascii="仿宋" w:eastAsia="仿宋" w:hAnsi="仿宋" w:cs="Times New Roman"/>
          <w:sz w:val="32"/>
          <w:szCs w:val="32"/>
        </w:rPr>
        <w:t>务</w:t>
      </w:r>
      <w:proofErr w:type="gramEnd"/>
      <w:r>
        <w:rPr>
          <w:rFonts w:ascii="仿宋" w:eastAsia="仿宋" w:hAnsi="仿宋" w:cs="Times New Roman"/>
          <w:sz w:val="32"/>
          <w:szCs w:val="32"/>
        </w:rPr>
        <w:t>工作人员应佩戴一次性医用口罩，除身份确认等需摘</w:t>
      </w:r>
      <w:r>
        <w:rPr>
          <w:rFonts w:ascii="仿宋" w:eastAsia="仿宋" w:hAnsi="仿宋" w:cs="Times New Roman"/>
          <w:sz w:val="32"/>
          <w:szCs w:val="32"/>
        </w:rPr>
        <w:lastRenderedPageBreak/>
        <w:t>除口罩的情况以外，</w:t>
      </w:r>
      <w:r>
        <w:rPr>
          <w:rFonts w:ascii="仿宋" w:eastAsia="仿宋" w:hAnsi="仿宋" w:cs="Times New Roman" w:hint="eastAsia"/>
          <w:sz w:val="32"/>
          <w:szCs w:val="32"/>
        </w:rPr>
        <w:t>考试</w:t>
      </w:r>
      <w:r>
        <w:rPr>
          <w:rFonts w:ascii="仿宋" w:eastAsia="仿宋" w:hAnsi="仿宋" w:cs="Times New Roman"/>
          <w:sz w:val="32"/>
          <w:szCs w:val="32"/>
        </w:rPr>
        <w:t>期间应全程佩戴。</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4.</w:t>
      </w:r>
      <w:r>
        <w:rPr>
          <w:rFonts w:ascii="仿宋" w:eastAsia="仿宋" w:hAnsi="仿宋" w:cs="Times New Roman" w:hint="eastAsia"/>
          <w:sz w:val="32"/>
          <w:szCs w:val="32"/>
        </w:rPr>
        <w:t>考试</w:t>
      </w:r>
      <w:r>
        <w:rPr>
          <w:rFonts w:ascii="仿宋" w:eastAsia="仿宋" w:hAnsi="仿宋" w:cs="Times New Roman"/>
          <w:sz w:val="32"/>
          <w:szCs w:val="32"/>
        </w:rPr>
        <w:t>过程中，考</w:t>
      </w:r>
      <w:proofErr w:type="gramStart"/>
      <w:r>
        <w:rPr>
          <w:rFonts w:ascii="仿宋" w:eastAsia="仿宋" w:hAnsi="仿宋" w:cs="Times New Roman"/>
          <w:sz w:val="32"/>
          <w:szCs w:val="32"/>
        </w:rPr>
        <w:t>务</w:t>
      </w:r>
      <w:proofErr w:type="gramEnd"/>
      <w:r>
        <w:rPr>
          <w:rFonts w:ascii="仿宋" w:eastAsia="仿宋" w:hAnsi="仿宋" w:cs="Times New Roman"/>
          <w:sz w:val="32"/>
          <w:szCs w:val="32"/>
        </w:rPr>
        <w:t>工作人员如出现发热、咳嗽等呼吸道异常症状，应立即停止工作，并由</w:t>
      </w:r>
      <w:r w:rsidRPr="00DF390E">
        <w:rPr>
          <w:rFonts w:ascii="仿宋" w:eastAsia="仿宋" w:hAnsi="仿宋" w:cs="Times New Roman"/>
          <w:sz w:val="32"/>
          <w:szCs w:val="32"/>
        </w:rPr>
        <w:t>驻点医护人员</w:t>
      </w:r>
      <w:r>
        <w:rPr>
          <w:rFonts w:ascii="仿宋" w:eastAsia="仿宋" w:hAnsi="仿宋" w:cs="Times New Roman"/>
          <w:sz w:val="32"/>
          <w:szCs w:val="32"/>
        </w:rPr>
        <w:t>对其健康状况进行评估后按要求采取相应措施。同时，启用备用人员接替其工作。</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5.考</w:t>
      </w:r>
      <w:proofErr w:type="gramStart"/>
      <w:r>
        <w:rPr>
          <w:rFonts w:ascii="仿宋" w:eastAsia="仿宋" w:hAnsi="仿宋" w:cs="Times New Roman"/>
          <w:sz w:val="32"/>
          <w:szCs w:val="32"/>
        </w:rPr>
        <w:t>务</w:t>
      </w:r>
      <w:proofErr w:type="gramEnd"/>
      <w:r>
        <w:rPr>
          <w:rFonts w:ascii="仿宋" w:eastAsia="仿宋" w:hAnsi="仿宋" w:cs="Times New Roman"/>
          <w:sz w:val="32"/>
          <w:szCs w:val="32"/>
        </w:rPr>
        <w:t>工作人员</w:t>
      </w:r>
      <w:proofErr w:type="gramStart"/>
      <w:r>
        <w:rPr>
          <w:rFonts w:ascii="仿宋" w:eastAsia="仿宋" w:hAnsi="仿宋" w:cs="Times New Roman"/>
          <w:sz w:val="32"/>
          <w:szCs w:val="32"/>
        </w:rPr>
        <w:t>不</w:t>
      </w:r>
      <w:proofErr w:type="gramEnd"/>
      <w:r>
        <w:rPr>
          <w:rFonts w:ascii="仿宋" w:eastAsia="仿宋" w:hAnsi="仿宋" w:cs="Times New Roman"/>
          <w:sz w:val="32"/>
          <w:szCs w:val="32"/>
        </w:rPr>
        <w:t>如实报告健康状况、不配合开展卫生防疫工作等情形，造成不良后果的，根据相关法律法规追究责任。</w:t>
      </w:r>
    </w:p>
    <w:p w:rsidR="001A1E7F" w:rsidRDefault="005B0CD5">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Pr>
          <w:rFonts w:ascii="黑体" w:eastAsia="黑体" w:hAnsi="黑体" w:cs="Times New Roman"/>
          <w:sz w:val="32"/>
          <w:szCs w:val="32"/>
        </w:rPr>
        <w:t>、应急处置程序</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hint="eastAsia"/>
          <w:sz w:val="32"/>
          <w:szCs w:val="32"/>
        </w:rPr>
        <w:t>考试</w:t>
      </w:r>
      <w:r>
        <w:rPr>
          <w:rFonts w:ascii="仿宋" w:eastAsia="仿宋" w:hAnsi="仿宋" w:cs="Times New Roman"/>
          <w:sz w:val="32"/>
          <w:szCs w:val="32"/>
        </w:rPr>
        <w:t>当天</w:t>
      </w:r>
      <w:r>
        <w:rPr>
          <w:rFonts w:ascii="仿宋" w:eastAsia="仿宋" w:hAnsi="仿宋" w:cs="Times New Roman" w:hint="eastAsia"/>
          <w:sz w:val="32"/>
          <w:szCs w:val="32"/>
        </w:rPr>
        <w:t>进考点</w:t>
      </w:r>
      <w:r>
        <w:rPr>
          <w:rFonts w:ascii="仿宋" w:eastAsia="仿宋" w:hAnsi="仿宋" w:cs="Times New Roman"/>
          <w:sz w:val="32"/>
          <w:szCs w:val="32"/>
        </w:rPr>
        <w:t>时，考生和考</w:t>
      </w:r>
      <w:proofErr w:type="gramStart"/>
      <w:r>
        <w:rPr>
          <w:rFonts w:ascii="仿宋" w:eastAsia="仿宋" w:hAnsi="仿宋" w:cs="Times New Roman"/>
          <w:sz w:val="32"/>
          <w:szCs w:val="32"/>
        </w:rPr>
        <w:t>务</w:t>
      </w:r>
      <w:proofErr w:type="gramEnd"/>
      <w:r>
        <w:rPr>
          <w:rFonts w:ascii="仿宋" w:eastAsia="仿宋" w:hAnsi="仿宋" w:cs="Times New Roman"/>
          <w:sz w:val="32"/>
          <w:szCs w:val="32"/>
        </w:rPr>
        <w:t>工作人员本人健康</w:t>
      </w:r>
      <w:proofErr w:type="gramStart"/>
      <w:r>
        <w:rPr>
          <w:rFonts w:ascii="仿宋" w:eastAsia="仿宋" w:hAnsi="仿宋" w:cs="Times New Roman"/>
          <w:sz w:val="32"/>
          <w:szCs w:val="32"/>
        </w:rPr>
        <w:t>码非绿码</w:t>
      </w:r>
      <w:proofErr w:type="gramEnd"/>
      <w:r>
        <w:rPr>
          <w:rFonts w:ascii="仿宋" w:eastAsia="仿宋" w:hAnsi="仿宋" w:cs="Times New Roman"/>
          <w:sz w:val="32"/>
          <w:szCs w:val="32"/>
        </w:rPr>
        <w:t>或出现现场测量体温异常、咳嗽等呼吸道异常症状的，不得进入考点。</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2.考生在考试过程中被发现或主动报告身体不适，经复测复查确有发热、咳嗽等呼吸道异常症状，</w:t>
      </w:r>
      <w:r>
        <w:rPr>
          <w:rFonts w:ascii="仿宋" w:eastAsia="仿宋" w:hAnsi="仿宋" w:cs="Times New Roman" w:hint="eastAsia"/>
          <w:sz w:val="32"/>
          <w:szCs w:val="32"/>
        </w:rPr>
        <w:t>经医护人员</w:t>
      </w:r>
      <w:proofErr w:type="gramStart"/>
      <w:r>
        <w:rPr>
          <w:rFonts w:ascii="仿宋" w:eastAsia="仿宋" w:hAnsi="仿宋" w:cs="Times New Roman" w:hint="eastAsia"/>
          <w:sz w:val="32"/>
          <w:szCs w:val="32"/>
        </w:rPr>
        <w:t>研</w:t>
      </w:r>
      <w:proofErr w:type="gramEnd"/>
      <w:r>
        <w:rPr>
          <w:rFonts w:ascii="仿宋" w:eastAsia="仿宋" w:hAnsi="仿宋" w:cs="Times New Roman" w:hint="eastAsia"/>
          <w:sz w:val="32"/>
          <w:szCs w:val="32"/>
        </w:rPr>
        <w:t>判，可继续参加考试的</w:t>
      </w:r>
      <w:r>
        <w:rPr>
          <w:rFonts w:ascii="仿宋" w:eastAsia="仿宋" w:hAnsi="仿宋" w:cs="Times New Roman"/>
          <w:sz w:val="32"/>
          <w:szCs w:val="32"/>
        </w:rPr>
        <w:t>，</w:t>
      </w:r>
      <w:r>
        <w:rPr>
          <w:rFonts w:ascii="仿宋" w:eastAsia="仿宋" w:hAnsi="仿宋" w:cs="Times New Roman" w:hint="eastAsia"/>
          <w:sz w:val="32"/>
          <w:szCs w:val="32"/>
        </w:rPr>
        <w:t>须由考点工作人员和考试机构流动监考人员共同将考生转移至</w:t>
      </w:r>
      <w:r>
        <w:rPr>
          <w:rFonts w:ascii="仿宋" w:eastAsia="仿宋" w:hAnsi="仿宋" w:cs="Times New Roman"/>
          <w:sz w:val="32"/>
          <w:szCs w:val="32"/>
        </w:rPr>
        <w:t>备用隔离考场继续考试，</w:t>
      </w:r>
      <w:r>
        <w:rPr>
          <w:rFonts w:ascii="仿宋" w:eastAsia="仿宋" w:hAnsi="仿宋" w:cs="Times New Roman" w:hint="eastAsia"/>
          <w:sz w:val="32"/>
          <w:szCs w:val="32"/>
        </w:rPr>
        <w:t>转场过程中必须确保试卷、答题卡安全，并做好个人防护</w:t>
      </w:r>
      <w:r>
        <w:rPr>
          <w:rFonts w:ascii="仿宋" w:eastAsia="仿宋" w:hAnsi="仿宋" w:cs="Times New Roman"/>
          <w:sz w:val="32"/>
          <w:szCs w:val="32"/>
        </w:rPr>
        <w:t>；</w:t>
      </w:r>
      <w:r>
        <w:rPr>
          <w:rFonts w:ascii="仿宋" w:eastAsia="仿宋" w:hAnsi="仿宋" w:cs="Times New Roman" w:hint="eastAsia"/>
          <w:sz w:val="32"/>
          <w:szCs w:val="32"/>
        </w:rPr>
        <w:t>需立即离场救治的，应告知考试保密相关事项，在取得相关承诺和登记备案</w:t>
      </w:r>
      <w:r w:rsidRPr="00DF390E">
        <w:rPr>
          <w:rFonts w:ascii="仿宋" w:eastAsia="仿宋" w:hAnsi="仿宋" w:cs="Times New Roman" w:hint="eastAsia"/>
          <w:sz w:val="32"/>
          <w:szCs w:val="32"/>
        </w:rPr>
        <w:t>后送</w:t>
      </w:r>
      <w:proofErr w:type="gramStart"/>
      <w:r w:rsidRPr="00DF390E">
        <w:rPr>
          <w:rFonts w:ascii="仿宋" w:eastAsia="仿宋" w:hAnsi="仿宋" w:cs="Times New Roman" w:hint="eastAsia"/>
          <w:sz w:val="32"/>
          <w:szCs w:val="32"/>
        </w:rPr>
        <w:t>医</w:t>
      </w:r>
      <w:proofErr w:type="gramEnd"/>
      <w:r w:rsidRPr="00DF390E">
        <w:rPr>
          <w:rFonts w:ascii="仿宋" w:eastAsia="仿宋" w:hAnsi="仿宋" w:cs="Times New Roman" w:hint="eastAsia"/>
          <w:sz w:val="32"/>
          <w:szCs w:val="32"/>
        </w:rPr>
        <w:t>救治，</w:t>
      </w:r>
      <w:r>
        <w:rPr>
          <w:rFonts w:ascii="仿宋" w:eastAsia="仿宋" w:hAnsi="仿宋" w:cs="Times New Roman" w:hint="eastAsia"/>
          <w:sz w:val="32"/>
          <w:szCs w:val="32"/>
        </w:rPr>
        <w:t>并向省人事考试中心值班人员报告。</w:t>
      </w:r>
      <w:r>
        <w:rPr>
          <w:rFonts w:ascii="仿宋" w:eastAsia="仿宋" w:hAnsi="仿宋" w:cs="Times New Roman"/>
          <w:sz w:val="32"/>
          <w:szCs w:val="32"/>
        </w:rPr>
        <w:t>考生从普通考场转移至备用隔离考场所耽误的时间，不再予以追加。</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3.各考点要对因体温监测不达标或健康</w:t>
      </w:r>
      <w:proofErr w:type="gramStart"/>
      <w:r>
        <w:rPr>
          <w:rFonts w:ascii="仿宋" w:eastAsia="仿宋" w:hAnsi="仿宋" w:cs="Times New Roman" w:hint="eastAsia"/>
          <w:sz w:val="32"/>
          <w:szCs w:val="32"/>
        </w:rPr>
        <w:t>码非绿码</w:t>
      </w:r>
      <w:proofErr w:type="gramEnd"/>
      <w:r>
        <w:rPr>
          <w:rFonts w:ascii="仿宋" w:eastAsia="仿宋" w:hAnsi="仿宋" w:cs="Times New Roman" w:hint="eastAsia"/>
          <w:sz w:val="32"/>
          <w:szCs w:val="32"/>
        </w:rPr>
        <w:t>等异常情况不能进入考点的考生、考试期间因疑似新冠肺炎症状中途退出的考生，以及转场继续参加考试的考生进行登记，并填写《现场处置情况登记表》，考试结束后将《现场处置情况登记表》</w:t>
      </w:r>
      <w:proofErr w:type="gramStart"/>
      <w:r>
        <w:rPr>
          <w:rFonts w:ascii="仿宋" w:eastAsia="仿宋" w:hAnsi="仿宋" w:cs="Times New Roman" w:hint="eastAsia"/>
          <w:sz w:val="32"/>
          <w:szCs w:val="32"/>
        </w:rPr>
        <w:t>交考试</w:t>
      </w:r>
      <w:proofErr w:type="gramEnd"/>
      <w:r>
        <w:rPr>
          <w:rFonts w:ascii="仿宋" w:eastAsia="仿宋" w:hAnsi="仿宋" w:cs="Times New Roman" w:hint="eastAsia"/>
          <w:sz w:val="32"/>
          <w:szCs w:val="32"/>
        </w:rPr>
        <w:t>机</w:t>
      </w:r>
      <w:r>
        <w:rPr>
          <w:rFonts w:ascii="仿宋" w:eastAsia="仿宋" w:hAnsi="仿宋" w:cs="Times New Roman" w:hint="eastAsia"/>
          <w:sz w:val="32"/>
          <w:szCs w:val="32"/>
        </w:rPr>
        <w:lastRenderedPageBreak/>
        <w:t>构流动监考组长。</w:t>
      </w:r>
    </w:p>
    <w:p w:rsidR="001A1E7F" w:rsidRDefault="005B0CD5">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cs="Times New Roman"/>
          <w:sz w:val="32"/>
          <w:szCs w:val="32"/>
        </w:rPr>
        <w:t>.考试期间出现的其他异常健康相关情况，由</w:t>
      </w:r>
      <w:r>
        <w:rPr>
          <w:rFonts w:ascii="仿宋" w:eastAsia="仿宋" w:hAnsi="仿宋" w:cs="Times New Roman" w:hint="eastAsia"/>
          <w:sz w:val="32"/>
          <w:szCs w:val="32"/>
        </w:rPr>
        <w:t>人事考试机构</w:t>
      </w:r>
      <w:r>
        <w:rPr>
          <w:rFonts w:ascii="仿宋" w:eastAsia="仿宋" w:hAnsi="仿宋" w:cs="Times New Roman"/>
          <w:sz w:val="32"/>
          <w:szCs w:val="32"/>
        </w:rPr>
        <w:t>和考点学校配合当地卫生健康部门及时稳妥处理。</w:t>
      </w:r>
    </w:p>
    <w:p w:rsidR="003A1B71" w:rsidRDefault="003A1B71" w:rsidP="003A1B71">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5</w:t>
      </w:r>
      <w:r>
        <w:rPr>
          <w:rFonts w:ascii="仿宋" w:eastAsia="仿宋" w:hAnsi="仿宋" w:cs="Times New Roman"/>
          <w:sz w:val="32"/>
          <w:szCs w:val="32"/>
        </w:rPr>
        <w:t>.凡隐瞒或谎报考前14天内境外或国内中高风险区旅居史、接触史、健康状况等疫情防控重点信息，不配合工作人员进行防疫检测、询问等造成不良后果的，取消考试资格，终止考试；如有违法情况，将依法追究法律责任。</w:t>
      </w:r>
    </w:p>
    <w:p w:rsidR="001A1E7F" w:rsidRPr="00EE6090" w:rsidRDefault="005B0CD5" w:rsidP="00EE6090">
      <w:pPr>
        <w:spacing w:line="600" w:lineRule="exact"/>
        <w:ind w:firstLineChars="200" w:firstLine="640"/>
        <w:rPr>
          <w:rFonts w:ascii="仿宋" w:eastAsia="仿宋" w:hAnsi="仿宋" w:cs="Times New Roman"/>
          <w:color w:val="FF0000"/>
          <w:sz w:val="32"/>
          <w:szCs w:val="32"/>
        </w:rPr>
      </w:pPr>
      <w:r>
        <w:rPr>
          <w:rFonts w:ascii="仿宋" w:eastAsia="仿宋" w:hAnsi="仿宋" w:cs="Times New Roman" w:hint="eastAsia"/>
          <w:sz w:val="32"/>
          <w:szCs w:val="32"/>
        </w:rPr>
        <w:t>未尽事宜按照</w:t>
      </w:r>
      <w:r w:rsidR="00EE6090">
        <w:rPr>
          <w:rFonts w:ascii="仿宋" w:eastAsia="仿宋" w:hAnsi="仿宋" w:cs="Times New Roman" w:hint="eastAsia"/>
          <w:sz w:val="32"/>
          <w:szCs w:val="32"/>
        </w:rPr>
        <w:t>人力资源社会保障部人事考试中心《关于印发专业技术人员职业资格考试新冠肺炎疫情防控工作指引的通知》（人考中心函〔2020〕32号）和</w:t>
      </w:r>
      <w:r w:rsidR="00EC1789">
        <w:rPr>
          <w:rFonts w:ascii="仿宋" w:eastAsia="仿宋" w:hAnsi="仿宋" w:cs="Times New Roman" w:hint="eastAsia"/>
          <w:sz w:val="32"/>
          <w:szCs w:val="32"/>
        </w:rPr>
        <w:t>河南省人力资源和社会保障厅、河南省卫生健康委员会《关于做好人事考试新冠肺炎疫情防控工作的通知》</w:t>
      </w:r>
      <w:r w:rsidR="00EC1789" w:rsidRPr="003A1B71">
        <w:rPr>
          <w:rFonts w:ascii="仿宋" w:eastAsia="仿宋" w:hAnsi="仿宋" w:cs="Times New Roman" w:hint="eastAsia"/>
          <w:sz w:val="32"/>
          <w:szCs w:val="32"/>
        </w:rPr>
        <w:t>（豫人社</w:t>
      </w:r>
      <w:r w:rsidR="003A1B71">
        <w:rPr>
          <w:rFonts w:ascii="仿宋" w:eastAsia="仿宋" w:hAnsi="仿宋" w:cs="Times New Roman" w:hint="eastAsia"/>
          <w:sz w:val="32"/>
          <w:szCs w:val="32"/>
        </w:rPr>
        <w:t>办</w:t>
      </w:r>
      <w:r w:rsidR="00EC1789" w:rsidRPr="003A1B71">
        <w:rPr>
          <w:rFonts w:ascii="仿宋" w:eastAsia="仿宋" w:hAnsi="仿宋" w:cs="Times New Roman" w:hint="eastAsia"/>
          <w:sz w:val="32"/>
          <w:szCs w:val="32"/>
        </w:rPr>
        <w:t>函〔2021〕</w:t>
      </w:r>
      <w:r w:rsidR="003A1B71" w:rsidRPr="003A1B71">
        <w:rPr>
          <w:rFonts w:ascii="仿宋" w:eastAsia="仿宋" w:hAnsi="仿宋" w:cs="Times New Roman" w:hint="eastAsia"/>
          <w:sz w:val="32"/>
          <w:szCs w:val="32"/>
        </w:rPr>
        <w:t>159</w:t>
      </w:r>
      <w:r w:rsidR="00EC1789" w:rsidRPr="003A1B71">
        <w:rPr>
          <w:rFonts w:ascii="仿宋" w:eastAsia="仿宋" w:hAnsi="仿宋" w:cs="Times New Roman" w:hint="eastAsia"/>
          <w:sz w:val="32"/>
          <w:szCs w:val="32"/>
        </w:rPr>
        <w:t>号）</w:t>
      </w:r>
      <w:r w:rsidR="00EC1789" w:rsidRPr="00EE6090">
        <w:rPr>
          <w:rFonts w:ascii="仿宋" w:eastAsia="仿宋" w:hAnsi="仿宋" w:cs="Times New Roman" w:hint="eastAsia"/>
          <w:sz w:val="32"/>
          <w:szCs w:val="32"/>
        </w:rPr>
        <w:t>要求执行。</w:t>
      </w:r>
    </w:p>
    <w:sectPr w:rsidR="001A1E7F" w:rsidRPr="00EE6090" w:rsidSect="003A1B71">
      <w:footerReference w:type="default" r:id="rId9"/>
      <w:pgSz w:w="11906" w:h="16838"/>
      <w:pgMar w:top="1701" w:right="1418" w:bottom="170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6FF" w:rsidRDefault="00AB66FF" w:rsidP="001A1E7F">
      <w:r>
        <w:separator/>
      </w:r>
    </w:p>
  </w:endnote>
  <w:endnote w:type="continuationSeparator" w:id="0">
    <w:p w:rsidR="00AB66FF" w:rsidRDefault="00AB66FF" w:rsidP="001A1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E7F" w:rsidRDefault="001A1E7F">
    <w:pPr>
      <w:pStyle w:val="a5"/>
      <w:rPr>
        <w:rFonts w:ascii="宋体" w:eastAsia="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6FF" w:rsidRDefault="00AB66FF" w:rsidP="001A1E7F">
      <w:r>
        <w:separator/>
      </w:r>
    </w:p>
  </w:footnote>
  <w:footnote w:type="continuationSeparator" w:id="0">
    <w:p w:rsidR="00AB66FF" w:rsidRDefault="00AB66FF" w:rsidP="001A1E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BF7DA"/>
    <w:multiLevelType w:val="singleLevel"/>
    <w:tmpl w:val="5ECBF7D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46F"/>
    <w:rsid w:val="00007A21"/>
    <w:rsid w:val="000262E5"/>
    <w:rsid w:val="00067345"/>
    <w:rsid w:val="00091055"/>
    <w:rsid w:val="000B649C"/>
    <w:rsid w:val="000E1F0A"/>
    <w:rsid w:val="001154DB"/>
    <w:rsid w:val="001468CC"/>
    <w:rsid w:val="0014718F"/>
    <w:rsid w:val="00147FD4"/>
    <w:rsid w:val="00170F5E"/>
    <w:rsid w:val="00190B14"/>
    <w:rsid w:val="001A1E7F"/>
    <w:rsid w:val="001C3E87"/>
    <w:rsid w:val="0020638A"/>
    <w:rsid w:val="00210C3A"/>
    <w:rsid w:val="002232FC"/>
    <w:rsid w:val="00244DFE"/>
    <w:rsid w:val="002655A8"/>
    <w:rsid w:val="002C5F8F"/>
    <w:rsid w:val="002C7908"/>
    <w:rsid w:val="0030246F"/>
    <w:rsid w:val="00306A1D"/>
    <w:rsid w:val="00321581"/>
    <w:rsid w:val="003254F3"/>
    <w:rsid w:val="00325BD3"/>
    <w:rsid w:val="0033732E"/>
    <w:rsid w:val="00360D0D"/>
    <w:rsid w:val="003A1B71"/>
    <w:rsid w:val="003A62BA"/>
    <w:rsid w:val="003B201B"/>
    <w:rsid w:val="003B299A"/>
    <w:rsid w:val="003D0E02"/>
    <w:rsid w:val="003E6D68"/>
    <w:rsid w:val="003F404A"/>
    <w:rsid w:val="00416DAA"/>
    <w:rsid w:val="00450AA4"/>
    <w:rsid w:val="00473A81"/>
    <w:rsid w:val="004A6390"/>
    <w:rsid w:val="004A6F29"/>
    <w:rsid w:val="004E33EE"/>
    <w:rsid w:val="0051154F"/>
    <w:rsid w:val="005312EA"/>
    <w:rsid w:val="0054381B"/>
    <w:rsid w:val="00552205"/>
    <w:rsid w:val="005541F8"/>
    <w:rsid w:val="005709F1"/>
    <w:rsid w:val="005756B4"/>
    <w:rsid w:val="005967FA"/>
    <w:rsid w:val="005B0CD5"/>
    <w:rsid w:val="005B2115"/>
    <w:rsid w:val="005B517B"/>
    <w:rsid w:val="005B6A3B"/>
    <w:rsid w:val="005C3E2B"/>
    <w:rsid w:val="005D3D35"/>
    <w:rsid w:val="005E28D6"/>
    <w:rsid w:val="006020F5"/>
    <w:rsid w:val="0064178B"/>
    <w:rsid w:val="006A1787"/>
    <w:rsid w:val="006B1A35"/>
    <w:rsid w:val="006C11AD"/>
    <w:rsid w:val="006E1780"/>
    <w:rsid w:val="006F22A7"/>
    <w:rsid w:val="006F3284"/>
    <w:rsid w:val="006F6ADF"/>
    <w:rsid w:val="00700B20"/>
    <w:rsid w:val="00713802"/>
    <w:rsid w:val="00713A75"/>
    <w:rsid w:val="00723939"/>
    <w:rsid w:val="007542E1"/>
    <w:rsid w:val="007604D6"/>
    <w:rsid w:val="007A22BA"/>
    <w:rsid w:val="007A641D"/>
    <w:rsid w:val="007A70B0"/>
    <w:rsid w:val="007C6290"/>
    <w:rsid w:val="007D0764"/>
    <w:rsid w:val="007E1CC7"/>
    <w:rsid w:val="007E799D"/>
    <w:rsid w:val="00804230"/>
    <w:rsid w:val="008132E2"/>
    <w:rsid w:val="008214A4"/>
    <w:rsid w:val="00824ED2"/>
    <w:rsid w:val="00853A63"/>
    <w:rsid w:val="008600B5"/>
    <w:rsid w:val="00872769"/>
    <w:rsid w:val="00884F7B"/>
    <w:rsid w:val="008E6AC3"/>
    <w:rsid w:val="008E7E87"/>
    <w:rsid w:val="008F6F45"/>
    <w:rsid w:val="009300F4"/>
    <w:rsid w:val="00933E45"/>
    <w:rsid w:val="00935607"/>
    <w:rsid w:val="0098059E"/>
    <w:rsid w:val="0098214D"/>
    <w:rsid w:val="009A3143"/>
    <w:rsid w:val="009A6C16"/>
    <w:rsid w:val="009E55FA"/>
    <w:rsid w:val="00A0228C"/>
    <w:rsid w:val="00A13FAD"/>
    <w:rsid w:val="00A24FF6"/>
    <w:rsid w:val="00A25C45"/>
    <w:rsid w:val="00A4608B"/>
    <w:rsid w:val="00A76AA4"/>
    <w:rsid w:val="00AB2746"/>
    <w:rsid w:val="00AB66FF"/>
    <w:rsid w:val="00AD50BF"/>
    <w:rsid w:val="00AD7588"/>
    <w:rsid w:val="00AE2962"/>
    <w:rsid w:val="00AF2CD8"/>
    <w:rsid w:val="00AF4F0F"/>
    <w:rsid w:val="00B02AE0"/>
    <w:rsid w:val="00B02BE2"/>
    <w:rsid w:val="00B12F08"/>
    <w:rsid w:val="00B1664B"/>
    <w:rsid w:val="00B33552"/>
    <w:rsid w:val="00B358EE"/>
    <w:rsid w:val="00B36E56"/>
    <w:rsid w:val="00B5707F"/>
    <w:rsid w:val="00B661AE"/>
    <w:rsid w:val="00B73D85"/>
    <w:rsid w:val="00B96FE8"/>
    <w:rsid w:val="00BB0440"/>
    <w:rsid w:val="00BB5981"/>
    <w:rsid w:val="00BD4EA1"/>
    <w:rsid w:val="00BD5107"/>
    <w:rsid w:val="00BF3797"/>
    <w:rsid w:val="00BF64BC"/>
    <w:rsid w:val="00C00F71"/>
    <w:rsid w:val="00C02A04"/>
    <w:rsid w:val="00C02CCD"/>
    <w:rsid w:val="00C04265"/>
    <w:rsid w:val="00C11B45"/>
    <w:rsid w:val="00C438B8"/>
    <w:rsid w:val="00C45DA1"/>
    <w:rsid w:val="00C67C9E"/>
    <w:rsid w:val="00C82A21"/>
    <w:rsid w:val="00CA59C7"/>
    <w:rsid w:val="00CB7826"/>
    <w:rsid w:val="00CD0A82"/>
    <w:rsid w:val="00D16510"/>
    <w:rsid w:val="00D20AA7"/>
    <w:rsid w:val="00D46698"/>
    <w:rsid w:val="00D55484"/>
    <w:rsid w:val="00D6211F"/>
    <w:rsid w:val="00D70C1F"/>
    <w:rsid w:val="00D734BC"/>
    <w:rsid w:val="00D804D0"/>
    <w:rsid w:val="00DA0574"/>
    <w:rsid w:val="00DF390E"/>
    <w:rsid w:val="00E061D6"/>
    <w:rsid w:val="00E07E0E"/>
    <w:rsid w:val="00E402E2"/>
    <w:rsid w:val="00E93469"/>
    <w:rsid w:val="00EA6EF4"/>
    <w:rsid w:val="00EB55AC"/>
    <w:rsid w:val="00EB7458"/>
    <w:rsid w:val="00EC1789"/>
    <w:rsid w:val="00ED545C"/>
    <w:rsid w:val="00EE1E9A"/>
    <w:rsid w:val="00EE3310"/>
    <w:rsid w:val="00EE52C1"/>
    <w:rsid w:val="00EE6090"/>
    <w:rsid w:val="00EF5E13"/>
    <w:rsid w:val="00F26FE5"/>
    <w:rsid w:val="00F57C2E"/>
    <w:rsid w:val="00F74491"/>
    <w:rsid w:val="00FA7767"/>
    <w:rsid w:val="00FB1490"/>
    <w:rsid w:val="00FE027E"/>
    <w:rsid w:val="00FE5088"/>
    <w:rsid w:val="06C2081F"/>
    <w:rsid w:val="201C2B38"/>
    <w:rsid w:val="27232CAD"/>
    <w:rsid w:val="2BB06CFB"/>
    <w:rsid w:val="317B38A5"/>
    <w:rsid w:val="37871510"/>
    <w:rsid w:val="3C9F598B"/>
    <w:rsid w:val="4330292C"/>
    <w:rsid w:val="4A1E2DC9"/>
    <w:rsid w:val="56E468A9"/>
    <w:rsid w:val="6B29675E"/>
    <w:rsid w:val="78E137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A1E7F"/>
    <w:pPr>
      <w:jc w:val="left"/>
    </w:pPr>
  </w:style>
  <w:style w:type="paragraph" w:styleId="a4">
    <w:name w:val="Balloon Text"/>
    <w:basedOn w:val="a"/>
    <w:link w:val="Char0"/>
    <w:uiPriority w:val="99"/>
    <w:semiHidden/>
    <w:unhideWhenUsed/>
    <w:qFormat/>
    <w:rsid w:val="001A1E7F"/>
    <w:rPr>
      <w:sz w:val="18"/>
      <w:szCs w:val="18"/>
    </w:rPr>
  </w:style>
  <w:style w:type="paragraph" w:styleId="a5">
    <w:name w:val="footer"/>
    <w:basedOn w:val="a"/>
    <w:link w:val="Char1"/>
    <w:uiPriority w:val="99"/>
    <w:unhideWhenUsed/>
    <w:qFormat/>
    <w:rsid w:val="001A1E7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A1E7F"/>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1A1E7F"/>
    <w:rPr>
      <w:b/>
      <w:bCs/>
    </w:rPr>
  </w:style>
  <w:style w:type="character" w:styleId="a8">
    <w:name w:val="annotation reference"/>
    <w:basedOn w:val="a0"/>
    <w:uiPriority w:val="99"/>
    <w:semiHidden/>
    <w:unhideWhenUsed/>
    <w:qFormat/>
    <w:rsid w:val="001A1E7F"/>
    <w:rPr>
      <w:sz w:val="21"/>
      <w:szCs w:val="21"/>
    </w:rPr>
  </w:style>
  <w:style w:type="paragraph" w:styleId="a9">
    <w:name w:val="List Paragraph"/>
    <w:basedOn w:val="a"/>
    <w:uiPriority w:val="34"/>
    <w:qFormat/>
    <w:rsid w:val="001A1E7F"/>
    <w:pPr>
      <w:ind w:firstLineChars="200" w:firstLine="420"/>
    </w:pPr>
  </w:style>
  <w:style w:type="character" w:customStyle="1" w:styleId="Char0">
    <w:name w:val="批注框文本 Char"/>
    <w:basedOn w:val="a0"/>
    <w:link w:val="a4"/>
    <w:uiPriority w:val="99"/>
    <w:semiHidden/>
    <w:qFormat/>
    <w:rsid w:val="001A1E7F"/>
    <w:rPr>
      <w:sz w:val="18"/>
      <w:szCs w:val="18"/>
    </w:rPr>
  </w:style>
  <w:style w:type="character" w:customStyle="1" w:styleId="Char2">
    <w:name w:val="页眉 Char"/>
    <w:basedOn w:val="a0"/>
    <w:link w:val="a6"/>
    <w:uiPriority w:val="99"/>
    <w:qFormat/>
    <w:rsid w:val="001A1E7F"/>
    <w:rPr>
      <w:sz w:val="18"/>
      <w:szCs w:val="18"/>
    </w:rPr>
  </w:style>
  <w:style w:type="character" w:customStyle="1" w:styleId="Char1">
    <w:name w:val="页脚 Char"/>
    <w:basedOn w:val="a0"/>
    <w:link w:val="a5"/>
    <w:uiPriority w:val="99"/>
    <w:qFormat/>
    <w:rsid w:val="001A1E7F"/>
    <w:rPr>
      <w:sz w:val="18"/>
      <w:szCs w:val="18"/>
    </w:rPr>
  </w:style>
  <w:style w:type="character" w:customStyle="1" w:styleId="Char">
    <w:name w:val="批注文字 Char"/>
    <w:basedOn w:val="a0"/>
    <w:link w:val="a3"/>
    <w:uiPriority w:val="99"/>
    <w:semiHidden/>
    <w:qFormat/>
    <w:rsid w:val="001A1E7F"/>
  </w:style>
  <w:style w:type="character" w:customStyle="1" w:styleId="Char3">
    <w:name w:val="批注主题 Char"/>
    <w:basedOn w:val="Char"/>
    <w:link w:val="a7"/>
    <w:uiPriority w:val="99"/>
    <w:semiHidden/>
    <w:qFormat/>
    <w:rsid w:val="001A1E7F"/>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043FCB-694D-406F-A629-0B34F7CF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cp:lastPrinted>2021-10-08T08:28:00Z</cp:lastPrinted>
  <dcterms:created xsi:type="dcterms:W3CDTF">2020-07-09T08:23:00Z</dcterms:created>
  <dcterms:modified xsi:type="dcterms:W3CDTF">2021-10-08T08:36:00Z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